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Специфікація</w:t>
      </w: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Організація PR-</w:t>
      </w:r>
      <w:r>
        <w:rPr>
          <w:rFonts w:ascii="Calibri" w:eastAsia="Calibri" w:hAnsi="Calibri" w:cs="Calibri"/>
          <w:color w:val="000000"/>
          <w:sz w:val="24"/>
          <w:szCs w:val="24"/>
        </w:rPr>
        <w:t>кампанії 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-го Міжнародного фестивалю документального кіно про права людини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Docudays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UA-</w:t>
      </w:r>
      <w:r>
        <w:rPr>
          <w:rFonts w:ascii="Calibri" w:eastAsia="Calibri" w:hAnsi="Calibri" w:cs="Calibri"/>
          <w:color w:val="000000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8"/>
        <w:tblW w:w="976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88"/>
        <w:gridCol w:w="2126"/>
        <w:gridCol w:w="1747"/>
      </w:tblGrid>
      <w:tr w:rsidR="00B10F05">
        <w:trPr>
          <w:trHeight w:val="700"/>
        </w:trPr>
        <w:tc>
          <w:tcPr>
            <w:tcW w:w="5888" w:type="dxa"/>
            <w:shd w:val="clear" w:color="auto" w:fill="D9D9D9"/>
          </w:tcPr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Розміщення реклами на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метролайтах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сітілайтах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(Київ, на період 1 місяць)</w:t>
            </w:r>
          </w:p>
        </w:tc>
        <w:tc>
          <w:tcPr>
            <w:tcW w:w="2126" w:type="dxa"/>
            <w:shd w:val="clear" w:color="auto" w:fill="D9D9D9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Мінімум </w:t>
            </w:r>
          </w:p>
        </w:tc>
        <w:tc>
          <w:tcPr>
            <w:tcW w:w="1747" w:type="dxa"/>
            <w:shd w:val="clear" w:color="auto" w:fill="D9D9D9"/>
          </w:tcPr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Максимум</w:t>
            </w:r>
          </w:p>
        </w:tc>
      </w:tr>
      <w:tr w:rsidR="00B10F05">
        <w:trPr>
          <w:trHeight w:val="320"/>
        </w:trPr>
        <w:tc>
          <w:tcPr>
            <w:tcW w:w="5888" w:type="dxa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Друк та розміщення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сіті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лайтів</w:t>
            </w:r>
            <w:proofErr w:type="spellEnd"/>
          </w:p>
        </w:tc>
        <w:tc>
          <w:tcPr>
            <w:tcW w:w="2126" w:type="dxa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B10F05">
        <w:trPr>
          <w:trHeight w:val="320"/>
        </w:trPr>
        <w:tc>
          <w:tcPr>
            <w:tcW w:w="5888" w:type="dxa"/>
            <w:shd w:val="clear" w:color="auto" w:fill="D9D9D9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Інші види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реклами</w:t>
            </w:r>
          </w:p>
        </w:tc>
        <w:tc>
          <w:tcPr>
            <w:tcW w:w="2126" w:type="dxa"/>
            <w:shd w:val="clear" w:color="auto" w:fill="D9D9D9"/>
          </w:tcPr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D9D9D9"/>
          </w:tcPr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10F05">
        <w:trPr>
          <w:trHeight w:val="320"/>
        </w:trPr>
        <w:tc>
          <w:tcPr>
            <w:tcW w:w="5888" w:type="dxa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Рекламні кампанії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онлайн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Google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Youtube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2126" w:type="dxa"/>
          </w:tcPr>
          <w:p w:rsidR="00B10F05" w:rsidRDefault="00B37E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2 % CTR</w:t>
            </w:r>
          </w:p>
        </w:tc>
        <w:tc>
          <w:tcPr>
            <w:tcW w:w="1747" w:type="dxa"/>
          </w:tcPr>
          <w:p w:rsidR="00B10F05" w:rsidRDefault="00B10F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PR-кампанія повинна бути зосереджена біля місця проведення Фестивалю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Docudays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UA, а саме: м. Київ, вулиця Костянтинівська, 26,  (кінотеатр «Жовтень»), вул. Набережно-Лугова, 8 (фонд Ізоляція/IZONE); та охоплювати прилеглі та центральні станції метро (м. Ко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нтрактова площа, м. Поштова площа, м. </w:t>
      </w:r>
      <w:r>
        <w:rPr>
          <w:rFonts w:ascii="Calibri" w:eastAsia="Calibri" w:hAnsi="Calibri" w:cs="Calibri"/>
          <w:color w:val="000000"/>
          <w:sz w:val="24"/>
          <w:szCs w:val="24"/>
        </w:rPr>
        <w:t>Тараса Шевченка; м. Майдан Незалежності, м. Хрещатик, м</w:t>
      </w:r>
      <w:r>
        <w:rPr>
          <w:rFonts w:ascii="Calibri" w:eastAsia="Calibri" w:hAnsi="Calibri" w:cs="Calibri"/>
          <w:sz w:val="24"/>
          <w:szCs w:val="24"/>
        </w:rPr>
        <w:t>. Льва Толстого, м. Олімпійська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та вулиці Нижній Вал, Верхній Вал, Сагайдачного та Контрактову площу. </w:t>
      </w: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B10F05" w:rsidRDefault="00B37E54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Рекламні кампанії </w:t>
      </w:r>
      <w:proofErr w:type="spellStart"/>
      <w:r>
        <w:rPr>
          <w:rFonts w:ascii="Calibri" w:eastAsia="Calibri" w:hAnsi="Calibri" w:cs="Calibri"/>
          <w:sz w:val="24"/>
          <w:szCs w:val="24"/>
        </w:rPr>
        <w:t>онлайн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Google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 </w:t>
      </w:r>
    </w:p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Відеокампа</w:t>
      </w:r>
      <w:r>
        <w:rPr>
          <w:rFonts w:ascii="Calibri" w:eastAsia="Calibri" w:hAnsi="Calibri" w:cs="Calibri"/>
          <w:sz w:val="24"/>
          <w:szCs w:val="24"/>
        </w:rPr>
        <w:t>нії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на основі </w:t>
      </w:r>
      <w:proofErr w:type="spellStart"/>
      <w:r>
        <w:rPr>
          <w:rFonts w:ascii="Calibri" w:eastAsia="Calibri" w:hAnsi="Calibri" w:cs="Calibri"/>
          <w:sz w:val="24"/>
          <w:szCs w:val="24"/>
        </w:rPr>
        <w:t>промороликів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фестивальних програм. </w:t>
      </w:r>
      <w:proofErr w:type="spellStart"/>
      <w:r>
        <w:rPr>
          <w:rFonts w:ascii="Calibri" w:eastAsia="Calibri" w:hAnsi="Calibri" w:cs="Calibri"/>
          <w:sz w:val="24"/>
          <w:szCs w:val="24"/>
        </w:rPr>
        <w:t>Відеокампанії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мають підвищувати конверсії сайту та мати кінцевий результат –</w:t>
      </w:r>
      <w:r>
        <w:rPr>
          <w:rFonts w:ascii="Calibri" w:eastAsia="Calibri" w:hAnsi="Calibri" w:cs="Calibri"/>
          <w:sz w:val="24"/>
          <w:szCs w:val="24"/>
        </w:rPr>
        <w:t xml:space="preserve"> купівлю </w:t>
      </w:r>
      <w:r>
        <w:rPr>
          <w:rFonts w:ascii="Calibri" w:eastAsia="Calibri" w:hAnsi="Calibri" w:cs="Calibri"/>
          <w:sz w:val="24"/>
          <w:szCs w:val="24"/>
        </w:rPr>
        <w:t>квитків на сеанс. Очікуване охоплення (покази) 200 000-300 000 на день для кожної окремої кампанії. Очікуваний мінімум - 2</w:t>
      </w:r>
      <w:r>
        <w:rPr>
          <w:rFonts w:ascii="Calibri" w:eastAsia="Calibri" w:hAnsi="Calibri" w:cs="Calibri"/>
          <w:sz w:val="24"/>
          <w:szCs w:val="24"/>
        </w:rPr>
        <w:t xml:space="preserve"> % CTR.</w:t>
      </w: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Період проведення кампанії – </w:t>
      </w:r>
      <w:r>
        <w:rPr>
          <w:rFonts w:ascii="Calibri" w:eastAsia="Calibri" w:hAnsi="Calibri" w:cs="Calibri"/>
          <w:sz w:val="24"/>
          <w:szCs w:val="24"/>
        </w:rPr>
        <w:t xml:space="preserve">26 березня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квіт</w:t>
      </w:r>
      <w:r>
        <w:rPr>
          <w:rFonts w:ascii="Calibri" w:eastAsia="Calibri" w:hAnsi="Calibri" w:cs="Calibri"/>
          <w:color w:val="000000"/>
          <w:sz w:val="24"/>
          <w:szCs w:val="24"/>
        </w:rPr>
        <w:t>ня 20</w:t>
      </w:r>
      <w:r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року.</w:t>
      </w: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10F05" w:rsidRDefault="00B10F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10F05" w:rsidRDefault="00B37E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Загальна вартість замовлення: __________________</w:t>
      </w:r>
    </w:p>
    <w:p w:rsidR="00B10F05" w:rsidRDefault="00B10F0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10F05" w:rsidRDefault="00B37E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Прохання в наданих цінах визначати суму ПДВ (якщо є). Також просимо надати фото-зразки розміщення пропон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ованих рекламних площин.</w:t>
      </w:r>
    </w:p>
    <w:sectPr w:rsidR="00B10F05" w:rsidSect="00B10F0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hyphenationZone w:val="425"/>
  <w:characterSpacingControl w:val="doNotCompress"/>
  <w:compat/>
  <w:rsids>
    <w:rsidRoot w:val="00B10F05"/>
    <w:rsid w:val="00B10F05"/>
    <w:rsid w:val="00B3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10F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10F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10F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10F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10F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10F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10F05"/>
  </w:style>
  <w:style w:type="table" w:customStyle="1" w:styleId="TableNormal">
    <w:name w:val="Table Normal"/>
    <w:rsid w:val="00B10F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0F0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10F05"/>
  </w:style>
  <w:style w:type="table" w:customStyle="1" w:styleId="TableNormal0">
    <w:name w:val="Table Normal"/>
    <w:rsid w:val="00B10F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B10F05"/>
  </w:style>
  <w:style w:type="table" w:customStyle="1" w:styleId="TableNormal1">
    <w:name w:val="Table Normal"/>
    <w:rsid w:val="00B10F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B10F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10F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10F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10F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10F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aIAZQ3D7NJtfnld5FMyLX0NuA==">AMUW2mVXpAgOuoOxX2BrJS3camXXqZ2si2S26bVLdKK1ME5NhjuAHTJC3WlSFAsrPA9i2s435v0dk+ujbrby4/lFld8VfKCe1jg3woQrMzgYZHWKlH9st0o=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869</Words>
  <Characters>496</Characters>
  <Application>Microsoft Office Word</Application>
  <DocSecurity>0</DocSecurity>
  <Lines>4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Ксенія</cp:lastModifiedBy>
  <cp:revision>2</cp:revision>
  <dcterms:created xsi:type="dcterms:W3CDTF">2021-02-15T12:49:00Z</dcterms:created>
  <dcterms:modified xsi:type="dcterms:W3CDTF">2021-02-15T12:53:00Z</dcterms:modified>
</cp:coreProperties>
</file>